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04AA" w14:textId="68707C40" w:rsidR="00134C9E" w:rsidRDefault="00134C9E" w:rsidP="00134C9E">
      <w:pPr>
        <w:jc w:val="center"/>
      </w:pPr>
      <w:r>
        <w:t>Német HR szoftverek jelenléte a közösségi médiákban</w:t>
      </w:r>
    </w:p>
    <w:p w14:paraId="0E5710AC" w14:textId="77777777" w:rsidR="00134C9E" w:rsidRDefault="00134C9E"/>
    <w:p w14:paraId="0D58796A" w14:textId="1AF30275" w:rsidR="004D3615" w:rsidRDefault="00EE3EB9">
      <w:r>
        <w:t xml:space="preserve">Sokszor elgondolkodtunk, hogy hogyan kéne növelni a vállalatunk jelenlétét több digitális médián is. Felmerült bennünk a kérdés, hogy vajon a németek hogyan csinálják ezt? Megdöbbenésünkre azt tapasztaltuk, hogy a több, mint 80 milliós Németországban sem jobb a helyzet, mint nálunk. </w:t>
      </w:r>
    </w:p>
    <w:p w14:paraId="4EFFC6E9" w14:textId="457EAE23" w:rsidR="00EE3EB9" w:rsidRDefault="00EE3EB9"/>
    <w:p w14:paraId="27EB5839" w14:textId="4DDBEF6D" w:rsidR="00EE3EB9" w:rsidRDefault="00EE3EB9">
      <w:r>
        <w:t xml:space="preserve">Kezdjük az </w:t>
      </w:r>
      <w:r w:rsidRPr="002C05C8">
        <w:rPr>
          <w:b/>
          <w:bCs/>
        </w:rPr>
        <w:t>Instagram</w:t>
      </w:r>
      <w:r w:rsidRPr="002C05C8">
        <w:t>mal</w:t>
      </w:r>
      <w:r>
        <w:t xml:space="preserve">. Ez számít a legújabb vállalatok számára is használható közösségi média. Minden ehhez hasonló új közösségi média elsősorban a fiataloknak szól, hiszen </w:t>
      </w:r>
      <w:r w:rsidR="00A528C5">
        <w:t xml:space="preserve">ők fedik le a korai elfogadók és a korai többség részt. Azonban a nagyvállalatok nagy része nem az individuális fiatalokat szeretné megszólítani, hiszen több milliós tételről beszélünk nagyobb szoftverek esetén. </w:t>
      </w:r>
      <w:r w:rsidR="00A528C5" w:rsidRPr="00A528C5">
        <w:rPr>
          <w:noProof/>
        </w:rPr>
        <w:drawing>
          <wp:inline distT="0" distB="0" distL="0" distR="0" wp14:anchorId="5D85FB69" wp14:editId="7F0326D7">
            <wp:extent cx="5760720" cy="1616710"/>
            <wp:effectExtent l="0" t="0" r="0" b="254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D14F3" w14:textId="5DA3BED6" w:rsidR="00A528C5" w:rsidRDefault="00A528C5">
      <w:r>
        <w:t xml:space="preserve">Első példa a perbit Software GmbH. Egy 80 milliós országból, az Instagramon 230 követővel rendelkezik. Valószínűleg a követők valamennyi része még a vállalat munkatársa is, hiszen, ha belépünk egy új vállalatba (vagy még előtte) általában meg szoktuk nézni a közösségi médiában való aktivitásukat. </w:t>
      </w:r>
      <w:r w:rsidR="000D7927">
        <w:t xml:space="preserve">Posztjaik átlagban kb. 15 ember tevékenységét váltják ki, amely elmarad egy átlagos baráti körrel rendelkező magyar tinédzserétől is. </w:t>
      </w:r>
    </w:p>
    <w:p w14:paraId="6DDD08F5" w14:textId="53AD8A73" w:rsidR="000D7927" w:rsidRDefault="000D7927"/>
    <w:p w14:paraId="43A549E6" w14:textId="05DB13C6" w:rsidR="000D7927" w:rsidRDefault="000D7927">
      <w:r>
        <w:t>Második a ZMI</w:t>
      </w:r>
      <w:r w:rsidR="003C498D">
        <w:t xml:space="preserve"> GmbH. Ahogyan a perbit, a ZMI is több tíz éve van jelen a piacon. </w:t>
      </w:r>
      <w:r w:rsidR="00812708" w:rsidRPr="00812708">
        <w:rPr>
          <w:noProof/>
        </w:rPr>
        <w:drawing>
          <wp:inline distT="0" distB="0" distL="0" distR="0" wp14:anchorId="30E302DB" wp14:editId="45451247">
            <wp:extent cx="5760720" cy="2402205"/>
            <wp:effectExtent l="0" t="0" r="0" b="0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 látható&#10;&#10;Automatikusan generált leírá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24E93" w14:textId="0829B3DA" w:rsidR="00812708" w:rsidRDefault="00197005">
      <w:r>
        <w:t xml:space="preserve">Alig van több követőjük és posztok mennyiségében is szinte azonosak, viszont a posztonkénti aktivitások száma majdnem dupla annyi, mint a perbitnél. </w:t>
      </w:r>
      <w:r w:rsidR="004B7E82">
        <w:t xml:space="preserve">A posztok viszont eltérőek. A perbit GmbH-nál inkább plakát szerűségek jelennek meg, a ZMI-nél a közösség van a hangsúlyban. Talán emiatt is lehet a több aktivitás. </w:t>
      </w:r>
    </w:p>
    <w:p w14:paraId="42E573E8" w14:textId="3895B04C" w:rsidR="00452CF2" w:rsidRDefault="00452CF2">
      <w:r>
        <w:lastRenderedPageBreak/>
        <w:t>Toronymagasan az SAP vezeti a mezőnyt, a maga majd 200 ezer követőjével. Azt tudni kell, hogy az előző vállalatok németországi, nagyrészt belpiacra optimalizált termékeket árulnak. Az SAP talán a legelterjedtebb a világ országaiban, így ez a szám annyira nem is meglepő.</w:t>
      </w:r>
      <w:r w:rsidRPr="00452CF2">
        <w:rPr>
          <w:noProof/>
        </w:rPr>
        <w:drawing>
          <wp:inline distT="0" distB="0" distL="0" distR="0" wp14:anchorId="3515022C" wp14:editId="1FF81374">
            <wp:extent cx="5760720" cy="1661795"/>
            <wp:effectExtent l="0" t="0" r="0" b="0"/>
            <wp:docPr id="3" name="Kép 3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szöveg látható&#10;&#10;Automatikusan generált leírá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82B55" w14:textId="14A34216" w:rsidR="004B7E82" w:rsidRDefault="004B7E82"/>
    <w:p w14:paraId="562AF02D" w14:textId="43AA638B" w:rsidR="004B7E82" w:rsidRDefault="004B7E82">
      <w:r>
        <w:t xml:space="preserve">Második a </w:t>
      </w:r>
      <w:r w:rsidRPr="002C05C8">
        <w:rPr>
          <w:b/>
          <w:bCs/>
        </w:rPr>
        <w:t>Youtube</w:t>
      </w:r>
      <w:r>
        <w:t>. A Youtub</w:t>
      </w:r>
      <w:r w:rsidR="00EB792F">
        <w:t>e-r</w:t>
      </w:r>
      <w:r>
        <w:t xml:space="preserve">a már teljesen más tartalmakat tesznek fel a vállalatok. Míg Instagram be van korlátozva pár rövidebb (maximum kb 2 perces) videóra, addig Youtube-ra több órásakat is fel lehet tölteni. </w:t>
      </w:r>
      <w:r w:rsidR="00452CF2">
        <w:t xml:space="preserve">Ezáltal akár lehet podcast-okat vagy okatató videókat, esetleg tájékoztatókat is feltölteni. </w:t>
      </w:r>
    </w:p>
    <w:p w14:paraId="0FA2B146" w14:textId="7C4E0818" w:rsidR="00DD04F7" w:rsidRDefault="00DD04F7">
      <w:r>
        <w:t xml:space="preserve">A perbit Software GmbH. igen korán regisztrált a Youtube platformra, 2009-ben. Azóta azonban mindössze 23 videót töltöttek fel és 36 feliratkozót szereztek. </w:t>
      </w:r>
      <w:r w:rsidR="00904E47">
        <w:t xml:space="preserve">A videók nagy része alig 1 perces, érezhető, hogy nem fektetnek bele sok energiát, valószínűleg, úgy gondolják, hogy nem éri meg. </w:t>
      </w:r>
      <w:r w:rsidR="00904E47" w:rsidRPr="00904E47">
        <w:rPr>
          <w:noProof/>
        </w:rPr>
        <w:drawing>
          <wp:inline distT="0" distB="0" distL="0" distR="0" wp14:anchorId="598AD3CD" wp14:editId="1374F9C7">
            <wp:extent cx="5760720" cy="1293495"/>
            <wp:effectExtent l="0" t="0" r="0" b="1905"/>
            <wp:docPr id="4" name="Kép 4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szöveg, clipart látható&#10;&#10;Automatikusan generált leírá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E47">
        <w:t xml:space="preserve">A feltöltött videóiknak összes megtekintése kb. 35 ezer megtekintés, amely egy kisebb magyar tartalomgyártó szintű megtekintési szám. </w:t>
      </w:r>
      <w:r w:rsidR="00B261B2">
        <w:t xml:space="preserve">Ez azért érdekes, mert Youtube (egy bizonyos nézettség után) reklámok elhelyezéséért fizet is a videó feltöltőjének, így akár egy videó profitáló is lehet. </w:t>
      </w:r>
    </w:p>
    <w:p w14:paraId="58997C6D" w14:textId="08324363" w:rsidR="00BF2159" w:rsidRDefault="00BF2159">
      <w:r>
        <w:t>A ZMI GmbH. egyátalán nem foglalkozik a Youtube platformmal. A 4 videójuk összesen nem éri el az 5 perc hosszúságot és a 800 megtekintést.</w:t>
      </w:r>
    </w:p>
    <w:p w14:paraId="0B4FEF34" w14:textId="14986740" w:rsidR="00BF2159" w:rsidRDefault="00BF2159"/>
    <w:p w14:paraId="35BDAF0F" w14:textId="0BB5797A" w:rsidR="00BF2159" w:rsidRDefault="00A00AA8">
      <w:r>
        <w:t>Az Ingentis GmbH. 10 év alatt közel 70 videót csinált a platformra, amelyek összesen közel 330 ezer megtekintést generáltak. Egy 6 évvel ezelőtti videójukon 210 EZER megtekintés van</w:t>
      </w:r>
      <w:r w:rsidR="0004062A">
        <w:t xml:space="preserve">. Itt leplezték le az Organigramjukat. Az ilyen „leleplező” videók mindig nagy nézettséget generálnak a videómegosztókon, azonban ezt a sikert nem tudták megőrizni sokáig. </w:t>
      </w:r>
    </w:p>
    <w:p w14:paraId="4C01E568" w14:textId="7FCAA76F" w:rsidR="0004062A" w:rsidRDefault="0004062A"/>
    <w:p w14:paraId="1C8659AB" w14:textId="1D2CAA97" w:rsidR="0004062A" w:rsidRDefault="0004062A">
      <w:r>
        <w:t xml:space="preserve">Az SAP már teljesen más dimenzió. A Youtube megalakulásával egyidejűleg regisztráltak be és a 16 év alatt majdnem 1100 videót töltöttek fel. A 16 év alatt összeszedett 83 ezer feliratkozó az egész </w:t>
      </w:r>
      <w:r w:rsidR="00E11019">
        <w:t>Y</w:t>
      </w:r>
      <w:r>
        <w:t>outube közösség viszonylatában nem számít kiemelkedőnek, de még így is jócskán megelőzi az előbb felsoroltakat</w:t>
      </w:r>
      <w:r w:rsidR="003C7B23">
        <w:t xml:space="preserve"> az 57 MILLIÓS összes megtekintéssel. </w:t>
      </w:r>
    </w:p>
    <w:p w14:paraId="3AE78E14" w14:textId="5C678833" w:rsidR="003A0D34" w:rsidRDefault="003A0D34">
      <w:r>
        <w:lastRenderedPageBreak/>
        <w:t xml:space="preserve">Ami még fontos, hogy minden vállalat a saját weboldalára tesz beágyazott, rövid ismertető videókat az adott részhez kapcsolódóan, így valamennyire kénytelenek használni a videómegosztó platformot. </w:t>
      </w:r>
    </w:p>
    <w:p w14:paraId="0AE0FD4C" w14:textId="0ECDDB62" w:rsidR="003A0D34" w:rsidRDefault="003A0D34">
      <w:r>
        <w:t>A három nagy platform közül</w:t>
      </w:r>
      <w:r w:rsidR="00C576AF">
        <w:t xml:space="preserve"> a világon a </w:t>
      </w:r>
      <w:r w:rsidR="00C576AF" w:rsidRPr="002C05C8">
        <w:rPr>
          <w:b/>
          <w:bCs/>
        </w:rPr>
        <w:t>Facebook</w:t>
      </w:r>
      <w:r w:rsidR="00C576AF">
        <w:t xml:space="preserve"> a vezető közösségi média</w:t>
      </w:r>
      <w:r w:rsidR="007E58B5">
        <w:t xml:space="preserve"> (itt nem beleértendő a Twitter, ami valamiért Magyarországon nem maradt meg a köztudatban). </w:t>
      </w:r>
    </w:p>
    <w:p w14:paraId="15E3E47C" w14:textId="71E30F0C" w:rsidR="007E58B5" w:rsidRDefault="007E58B5">
      <w:r w:rsidRPr="007E58B5">
        <w:rPr>
          <w:noProof/>
        </w:rPr>
        <w:drawing>
          <wp:inline distT="0" distB="0" distL="0" distR="0" wp14:anchorId="64BC6E60" wp14:editId="2A3C99BF">
            <wp:extent cx="5760720" cy="1290320"/>
            <wp:effectExtent l="0" t="0" r="0" b="5080"/>
            <wp:docPr id="5" name="Kép 5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 descr="A képen szöveg látható&#10;&#10;Automatikusan generált leírá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53752" w14:textId="0AB83038" w:rsidR="007E58B5" w:rsidRDefault="007E58B5">
      <w:r>
        <w:t>Ahhoz képest, hogy Facebook-on érik el a legtöbb embert,</w:t>
      </w:r>
      <w:r w:rsidR="00C576AF">
        <w:t xml:space="preserve"> </w:t>
      </w:r>
      <w:r>
        <w:t>ez a szám még mindig nagyon kevés</w:t>
      </w:r>
      <w:r w:rsidR="00D23D0F">
        <w:t xml:space="preserve"> a lakossághoz és a vállalat méretéhez képest. </w:t>
      </w:r>
      <w:r w:rsidR="00172175">
        <w:t>Tartalmában majdhogynem megegyezik az Instagramra feltöltött anyagokkal és viszonylag gyakran, pár naponta jelennek meg posztok, amelyek azonban egyátalán nem, vagy csak minimális aktivitást vált ki a követőkből.</w:t>
      </w:r>
    </w:p>
    <w:p w14:paraId="571E84BF" w14:textId="4ACE05F8" w:rsidR="00172175" w:rsidRDefault="00172175">
      <w:r>
        <w:t>A ZMI GmbH szinte dupla annyi követővel rendelkezik, mint a német perbit cég oldala.</w:t>
      </w:r>
      <w:r w:rsidR="00673403">
        <w:t xml:space="preserve"> </w:t>
      </w:r>
      <w:r w:rsidR="00673403" w:rsidRPr="00673403">
        <w:rPr>
          <w:noProof/>
        </w:rPr>
        <w:drawing>
          <wp:inline distT="0" distB="0" distL="0" distR="0" wp14:anchorId="434881D8" wp14:editId="082D26FF">
            <wp:extent cx="5760720" cy="1158240"/>
            <wp:effectExtent l="0" t="0" r="0" b="3810"/>
            <wp:docPr id="6" name="Kép 6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szöveg látható&#10;&#10;Automatikusan generált leírá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403">
        <w:t xml:space="preserve">A nagyobb követőszám nagyobb aktivitást is eredményez, azonban ennek az aránya nem arányos. dupla annyi követőnél átlagosan kb. 20 Tetszik kattintást érnek el, ezenfelül még pár bejegyzésüket más oldalak/emberek is megosztják. Talán „élőbb”, mint a perbité, olyan szempontból, hogy nem </w:t>
      </w:r>
      <w:r w:rsidR="006205FB">
        <w:t>előre megcsinált plakát szerűek a bejegyzések, hanem események és azok résztvevőit mutatják.</w:t>
      </w:r>
    </w:p>
    <w:p w14:paraId="5CC7E38B" w14:textId="35DA9574" w:rsidR="006205FB" w:rsidRDefault="006205FB">
      <w:r w:rsidRPr="006205FB">
        <w:rPr>
          <w:noProof/>
        </w:rPr>
        <w:drawing>
          <wp:inline distT="0" distB="0" distL="0" distR="0" wp14:anchorId="3BD039C4" wp14:editId="209B5A34">
            <wp:extent cx="5760720" cy="1519555"/>
            <wp:effectExtent l="0" t="0" r="0" b="4445"/>
            <wp:docPr id="7" name="Kép 7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A képen szöveg látható&#10;&#10;Automatikusan generált leírá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Amíg a perbit és a ZMI csak német nyelven posztol, addig az Ingentis </w:t>
      </w:r>
      <w:r w:rsidR="00103D88">
        <w:t xml:space="preserve">gyakran teszi ezt angolul is. Azonban náluk is ugyanaz látható, mint a másik két Facebook oldal esetében, hogy nem igazán sikerült betörni a közösségi médiába, hiába vannak jelen legalább 3, de van, aki 4 platformon is. </w:t>
      </w:r>
    </w:p>
    <w:p w14:paraId="6EBEE9A0" w14:textId="2D15A061" w:rsidR="00103D88" w:rsidRDefault="00103D88"/>
    <w:p w14:paraId="31B66974" w14:textId="41487EBA" w:rsidR="00103D88" w:rsidRDefault="00103D88">
      <w:r>
        <w:t xml:space="preserve">Az SAP-nál már teljesen más a helyzet. Csak a magyarországi oldalát követik </w:t>
      </w:r>
      <w:r w:rsidR="004D7CD4">
        <w:t>majd 4400-an és jó néhány posztjuk eléri a több száz lájkolást is. Az SAP megtudta csinálni azt, amit a többi felsorolt német HR szofterrel foglalkozó vállalatok nem. Valószínű, ha megkérdeznénk őket, hogy mi vezetett a sok követőhöz, lehet, hogy ők sem tudnák megmondani, hogyan érték el ugyanúgy németországból az 1.000.000+ követést. Azonban náluk is lehet látni, hogy a követés nem egyenlő a sok aktivitással</w:t>
      </w:r>
      <w:r w:rsidR="003C592D">
        <w:t xml:space="preserve">, </w:t>
      </w:r>
      <w:r w:rsidR="003C592D">
        <w:lastRenderedPageBreak/>
        <w:t xml:space="preserve">bár náluk már kommenteket is lehet találni, amelyek teljesen hiányoztak az előző cégek oldalairól. </w:t>
      </w:r>
      <w:r w:rsidR="003C592D" w:rsidRPr="00103D88">
        <w:rPr>
          <w:noProof/>
        </w:rPr>
        <w:drawing>
          <wp:inline distT="0" distB="0" distL="0" distR="0" wp14:anchorId="15326DCE" wp14:editId="23CBDEB5">
            <wp:extent cx="5760720" cy="965200"/>
            <wp:effectExtent l="0" t="0" r="0" b="635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592D" w:rsidRPr="003C592D">
        <w:rPr>
          <w:noProof/>
        </w:rPr>
        <w:drawing>
          <wp:inline distT="0" distB="0" distL="0" distR="0" wp14:anchorId="35666BCC" wp14:editId="35423EA9">
            <wp:extent cx="4963218" cy="1286054"/>
            <wp:effectExtent l="0" t="0" r="8890" b="9525"/>
            <wp:docPr id="9" name="Kép 9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 descr="A képen szöveg látható&#10;&#10;Automatikusan generált leírás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766C5" w14:textId="46C6C2E5" w:rsidR="00172175" w:rsidRDefault="00810387">
      <w:r>
        <w:t>Ezek az adatok alapján jól látszik, hogy nincs külön módszer, hogy hogyan kell teret nyerni a közösségi médiában. Minden egyes platformon megjelenik az összes közösségi média elérhetőség és a weblap is az adott vállalatnak, még sincs ugyanakkora aktivitás és ugyanakkora követőszám a különböző platformoko</w:t>
      </w:r>
      <w:r w:rsidR="00B061EA">
        <w:t>n</w:t>
      </w:r>
      <w:r>
        <w:t xml:space="preserve">. </w:t>
      </w:r>
    </w:p>
    <w:sectPr w:rsidR="0017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B9"/>
    <w:rsid w:val="0004062A"/>
    <w:rsid w:val="000D7927"/>
    <w:rsid w:val="00103D88"/>
    <w:rsid w:val="00134C9E"/>
    <w:rsid w:val="00172175"/>
    <w:rsid w:val="00197005"/>
    <w:rsid w:val="002C05C8"/>
    <w:rsid w:val="003A0D34"/>
    <w:rsid w:val="003C498D"/>
    <w:rsid w:val="003C592D"/>
    <w:rsid w:val="003C7B23"/>
    <w:rsid w:val="00452CF2"/>
    <w:rsid w:val="004B7E82"/>
    <w:rsid w:val="004D7CD4"/>
    <w:rsid w:val="006205FB"/>
    <w:rsid w:val="00673403"/>
    <w:rsid w:val="006B2C56"/>
    <w:rsid w:val="007E58B5"/>
    <w:rsid w:val="00810387"/>
    <w:rsid w:val="00812708"/>
    <w:rsid w:val="008B6A0B"/>
    <w:rsid w:val="00904E47"/>
    <w:rsid w:val="00A00AA8"/>
    <w:rsid w:val="00A0517D"/>
    <w:rsid w:val="00A528C5"/>
    <w:rsid w:val="00B061EA"/>
    <w:rsid w:val="00B261B2"/>
    <w:rsid w:val="00BF2159"/>
    <w:rsid w:val="00C37E05"/>
    <w:rsid w:val="00C576AF"/>
    <w:rsid w:val="00D23D0F"/>
    <w:rsid w:val="00DD04F7"/>
    <w:rsid w:val="00E11019"/>
    <w:rsid w:val="00EB792F"/>
    <w:rsid w:val="00E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1CD6"/>
  <w15:chartTrackingRefBased/>
  <w15:docId w15:val="{2D42841D-9D59-4FF3-9B36-7DD61CBA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4</Pages>
  <Words>751</Words>
  <Characters>5187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Viktor</dc:creator>
  <cp:keywords/>
  <dc:description/>
  <cp:lastModifiedBy>Kovács Viktor</cp:lastModifiedBy>
  <cp:revision>7</cp:revision>
  <dcterms:created xsi:type="dcterms:W3CDTF">2021-12-15T08:49:00Z</dcterms:created>
  <dcterms:modified xsi:type="dcterms:W3CDTF">2022-07-19T10:51:00Z</dcterms:modified>
</cp:coreProperties>
</file>